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53 Sporthallenausbau 3: Trennvorhäng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